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6" w:rsidRPr="007A5F7E" w:rsidRDefault="007A5F7E" w:rsidP="007A5F7E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 2</w:t>
      </w:r>
      <w:bookmarkStart w:id="0" w:name="_GoBack"/>
      <w:bookmarkEnd w:id="0"/>
    </w:p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451BC0" w:rsidRDefault="00634BE8" w:rsidP="00916F21">
      <w:pPr>
        <w:pStyle w:val="Tekstpodstawowy"/>
        <w:widowControl w:val="0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634BE8">
        <w:rPr>
          <w:rFonts w:asciiTheme="minorHAnsi" w:hAnsiTheme="minorHAnsi" w:cs="Arial"/>
          <w:b/>
          <w:sz w:val="22"/>
          <w:szCs w:val="22"/>
        </w:rPr>
        <w:t>Urządzenia do transportu materiałów drzewnych w ramach zintegrowanego systemu składowania, dwa wózki elektryczne prowadzone wysokiego podnoszenia przystosowane do wysokiego składowania w ramach planowanych do nabycia regałów paletowych.</w:t>
      </w:r>
    </w:p>
    <w:p w:rsidR="00634BE8" w:rsidRPr="005B6A11" w:rsidRDefault="00634BE8" w:rsidP="00916F21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Default="002D653F" w:rsidP="00FC2E49">
      <w:pPr>
        <w:pStyle w:val="Tekstpodstawowy"/>
        <w:widowControl w:val="0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0A521A">
        <w:rPr>
          <w:rFonts w:asciiTheme="minorHAnsi" w:hAnsiTheme="minorHAnsi"/>
          <w:sz w:val="22"/>
          <w:szCs w:val="22"/>
        </w:rPr>
        <w:t>świadczam, że spełniam</w:t>
      </w:r>
      <w:r>
        <w:rPr>
          <w:rFonts w:asciiTheme="minorHAnsi" w:hAnsiTheme="minorHAnsi"/>
          <w:sz w:val="22"/>
          <w:szCs w:val="22"/>
        </w:rPr>
        <w:t xml:space="preserve"> warunki udziału w postępowaniu</w:t>
      </w:r>
      <w:r w:rsidR="00B14433">
        <w:rPr>
          <w:rFonts w:asciiTheme="minorHAnsi" w:hAnsiTheme="minorHAnsi"/>
          <w:sz w:val="22"/>
          <w:szCs w:val="22"/>
        </w:rPr>
        <w:t>, nie podlegam wykluczeniu</w:t>
      </w:r>
      <w:r w:rsidR="00FC2E49">
        <w:rPr>
          <w:rFonts w:asciiTheme="minorHAnsi" w:hAnsiTheme="minorHAnsi"/>
          <w:sz w:val="22"/>
          <w:szCs w:val="22"/>
        </w:rPr>
        <w:t xml:space="preserve"> oraz, że</w:t>
      </w:r>
      <w:r w:rsidR="00FC2E49">
        <w:rPr>
          <w:rFonts w:asciiTheme="minorHAnsi" w:hAnsiTheme="minorHAnsi"/>
          <w:bCs/>
          <w:sz w:val="22"/>
          <w:szCs w:val="22"/>
        </w:rPr>
        <w:t xml:space="preserve"> n</w:t>
      </w:r>
      <w:r w:rsidR="00FC2E49" w:rsidRPr="00FC2E49">
        <w:rPr>
          <w:rFonts w:ascii="Calibri" w:hAnsi="Calibri" w:cs="Arial"/>
          <w:sz w:val="22"/>
          <w:szCs w:val="22"/>
        </w:rPr>
        <w:t>ie istnieją 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FC2E49" w:rsidRPr="00FC2E49" w:rsidRDefault="00FC2E49" w:rsidP="00FC2E49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a) uczestniczeniu w spółce jako wspólnik spółki cywilnej lub spółki osobowej,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b) posiadaniu co najmniej 10% udziałów lub akcji, o ile niższy próg nie wynika</w:t>
      </w:r>
      <w:r>
        <w:rPr>
          <w:rFonts w:ascii="Calibri" w:hAnsi="Calibri" w:cs="Arial"/>
          <w:sz w:val="22"/>
          <w:szCs w:val="22"/>
        </w:rPr>
        <w:t xml:space="preserve"> </w:t>
      </w:r>
      <w:r w:rsidRPr="00FC2E49">
        <w:rPr>
          <w:rFonts w:ascii="Calibri" w:hAnsi="Calibri" w:cs="Arial"/>
          <w:sz w:val="22"/>
          <w:szCs w:val="22"/>
        </w:rPr>
        <w:t>z przepisów prawa lub nie został określony przez IZ w wytycznych programowych,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c) pełnieniu funkcji członka organu nadzorczego lub zarządzającego, prokurenta, pełnomocnika,</w:t>
      </w:r>
    </w:p>
    <w:p w:rsidR="00FC2E49" w:rsidRPr="00FC2E49" w:rsidRDefault="00FC2E49" w:rsidP="00FC2E49">
      <w:pPr>
        <w:pStyle w:val="Tekstpodstawowy"/>
        <w:tabs>
          <w:tab w:val="left" w:pos="709"/>
          <w:tab w:val="left" w:pos="1571"/>
        </w:tabs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d) pozostawaniu w związku małżeńskim, w stosunku pokrewieństwa lu</w:t>
      </w:r>
      <w:r>
        <w:rPr>
          <w:rFonts w:ascii="Calibri" w:hAnsi="Calibri" w:cs="Arial"/>
          <w:sz w:val="22"/>
          <w:szCs w:val="22"/>
        </w:rPr>
        <w:t xml:space="preserve">b powinowactwa w linii prostej, </w:t>
      </w:r>
      <w:r w:rsidRPr="00FC2E49">
        <w:rPr>
          <w:rFonts w:ascii="Calibri" w:hAnsi="Calibri" w:cs="Arial"/>
          <w:sz w:val="22"/>
          <w:szCs w:val="22"/>
        </w:rPr>
        <w:t>pokrewieństwa drugiego stopnia lub powinowactwa drugiego stopnia w linii bocznej lub w stosunku przysposobienia, opieki lub kurateli.</w:t>
      </w:r>
    </w:p>
    <w:p w:rsidR="002D653F" w:rsidRPr="00D516F0" w:rsidRDefault="002D653F" w:rsidP="00787976">
      <w:pPr>
        <w:pStyle w:val="Tekstpodstawowy"/>
        <w:spacing w:after="0"/>
        <w:rPr>
          <w:rFonts w:asciiTheme="minorHAnsi" w:hAnsiTheme="minorHAnsi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916F21">
      <w:headerReference w:type="default" r:id="rId8"/>
      <w:pgSz w:w="11906" w:h="16838"/>
      <w:pgMar w:top="891" w:right="566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0A" w:rsidRDefault="00B12F0A">
      <w:r>
        <w:separator/>
      </w:r>
    </w:p>
  </w:endnote>
  <w:endnote w:type="continuationSeparator" w:id="0">
    <w:p w:rsidR="00B12F0A" w:rsidRDefault="00B1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0A" w:rsidRDefault="00B12F0A">
      <w:r>
        <w:separator/>
      </w:r>
    </w:p>
  </w:footnote>
  <w:footnote w:type="continuationSeparator" w:id="0">
    <w:p w:rsidR="00B12F0A" w:rsidRDefault="00B1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5B6A11" w:rsidRDefault="00916F21" w:rsidP="00916F21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45CA2BB4" wp14:editId="77FB796B">
          <wp:extent cx="6276975" cy="720090"/>
          <wp:effectExtent l="0" t="0" r="952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64" cy="72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B2EC4"/>
    <w:rsid w:val="000C0136"/>
    <w:rsid w:val="000E3C1A"/>
    <w:rsid w:val="001136B4"/>
    <w:rsid w:val="00130157"/>
    <w:rsid w:val="00132646"/>
    <w:rsid w:val="0015143D"/>
    <w:rsid w:val="00154FA3"/>
    <w:rsid w:val="0018146B"/>
    <w:rsid w:val="001922A7"/>
    <w:rsid w:val="001E26C1"/>
    <w:rsid w:val="00200795"/>
    <w:rsid w:val="00211BEE"/>
    <w:rsid w:val="00211BF3"/>
    <w:rsid w:val="00237439"/>
    <w:rsid w:val="00237E1A"/>
    <w:rsid w:val="002D653F"/>
    <w:rsid w:val="00304390"/>
    <w:rsid w:val="0030715F"/>
    <w:rsid w:val="003103B8"/>
    <w:rsid w:val="003144A2"/>
    <w:rsid w:val="00356701"/>
    <w:rsid w:val="003574EA"/>
    <w:rsid w:val="003662C1"/>
    <w:rsid w:val="003715A0"/>
    <w:rsid w:val="00372B61"/>
    <w:rsid w:val="003924EF"/>
    <w:rsid w:val="003A4988"/>
    <w:rsid w:val="003B6087"/>
    <w:rsid w:val="003D0FA5"/>
    <w:rsid w:val="003D70B5"/>
    <w:rsid w:val="003E07BA"/>
    <w:rsid w:val="003E4382"/>
    <w:rsid w:val="00420485"/>
    <w:rsid w:val="00431DBF"/>
    <w:rsid w:val="0044691A"/>
    <w:rsid w:val="004516EC"/>
    <w:rsid w:val="00451BC0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07C1"/>
    <w:rsid w:val="00503222"/>
    <w:rsid w:val="00573D13"/>
    <w:rsid w:val="00591CCE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34BE8"/>
    <w:rsid w:val="00655A03"/>
    <w:rsid w:val="00662447"/>
    <w:rsid w:val="006A3E6B"/>
    <w:rsid w:val="006C58CE"/>
    <w:rsid w:val="006E33FC"/>
    <w:rsid w:val="006F1C48"/>
    <w:rsid w:val="006F6C40"/>
    <w:rsid w:val="00702633"/>
    <w:rsid w:val="00705477"/>
    <w:rsid w:val="00732345"/>
    <w:rsid w:val="007570A1"/>
    <w:rsid w:val="0075758C"/>
    <w:rsid w:val="00780C36"/>
    <w:rsid w:val="00787976"/>
    <w:rsid w:val="007A5F7E"/>
    <w:rsid w:val="007F1597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16F21"/>
    <w:rsid w:val="00946E0D"/>
    <w:rsid w:val="009477EB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21B4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2F0A"/>
    <w:rsid w:val="00B1304B"/>
    <w:rsid w:val="00B14433"/>
    <w:rsid w:val="00B20548"/>
    <w:rsid w:val="00B56676"/>
    <w:rsid w:val="00B57764"/>
    <w:rsid w:val="00B61C53"/>
    <w:rsid w:val="00B638D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262C6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422BC"/>
    <w:rsid w:val="00D57C8B"/>
    <w:rsid w:val="00D61DDD"/>
    <w:rsid w:val="00DB75BD"/>
    <w:rsid w:val="00DC3B86"/>
    <w:rsid w:val="00E0154B"/>
    <w:rsid w:val="00E07F46"/>
    <w:rsid w:val="00E32A63"/>
    <w:rsid w:val="00E33452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96BBF"/>
    <w:rsid w:val="00FC2E4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1775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2015-12-02T10:07:00Z</cp:lastPrinted>
  <dcterms:created xsi:type="dcterms:W3CDTF">2017-04-24T13:16:00Z</dcterms:created>
  <dcterms:modified xsi:type="dcterms:W3CDTF">2017-04-24T13:19:00Z</dcterms:modified>
</cp:coreProperties>
</file>