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C" w:rsidRDefault="0073295F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nr.1</w:t>
      </w:r>
      <w:bookmarkStart w:id="0" w:name="_GoBack"/>
      <w:bookmarkEnd w:id="0"/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012297" w:rsidRDefault="00012297"/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5B4C">
      <w:pPr>
        <w:keepNext/>
        <w:keepLines/>
        <w:ind w:left="181"/>
        <w:jc w:val="center"/>
      </w:pPr>
      <w:bookmarkStart w:id="1" w:name="bookmark0"/>
      <w:bookmarkEnd w:id="1"/>
      <w:r>
        <w:rPr>
          <w:rStyle w:val="Nagwek20"/>
        </w:rPr>
        <w:t>OŚWIADCZENIE W SPRAWIE GRUPY KAPITAŁOWEJ</w:t>
      </w:r>
    </w:p>
    <w:p w:rsidR="00012297" w:rsidRDefault="00012297">
      <w:pPr>
        <w:pStyle w:val="Tretekstu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012297" w:rsidRDefault="00015B4C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012297" w:rsidRDefault="00012297">
      <w:pPr>
        <w:tabs>
          <w:tab w:val="left" w:pos="1773"/>
        </w:tabs>
        <w:jc w:val="both"/>
        <w:rPr>
          <w:rFonts w:ascii="Calibri" w:hAnsi="Calibri"/>
          <w:sz w:val="22"/>
          <w:szCs w:val="22"/>
        </w:rPr>
      </w:pPr>
    </w:p>
    <w:p w:rsidR="00FF11B5" w:rsidRDefault="004B12D8">
      <w:pPr>
        <w:pStyle w:val="Teksttreci0"/>
        <w:shd w:val="clear" w:color="auto" w:fill="auto"/>
        <w:spacing w:before="0" w:line="234" w:lineRule="exact"/>
        <w:rPr>
          <w:rFonts w:ascii="Calibri" w:eastAsia="Times New Roman" w:hAnsi="Calibri"/>
          <w:b/>
          <w:sz w:val="22"/>
          <w:szCs w:val="22"/>
        </w:rPr>
      </w:pPr>
      <w:r w:rsidRPr="004B12D8">
        <w:rPr>
          <w:rFonts w:ascii="Calibri" w:eastAsia="Times New Roman" w:hAnsi="Calibri"/>
          <w:b/>
          <w:sz w:val="22"/>
          <w:szCs w:val="22"/>
        </w:rPr>
        <w:t>System regałów paletowych do wysokiego składowania materiałów drzewnych w ramach zintegrowanego systemu składowania</w:t>
      </w:r>
    </w:p>
    <w:p w:rsidR="004B12D8" w:rsidRDefault="004B12D8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012297" w:rsidRDefault="00015B4C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012297" w:rsidRDefault="00015B4C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o  ochronie konkurencji i konsumentów (Dz. U. nr 50, poz. 331 ze zm.) i przedkładam/y poniższą listę podmiotów należących do tej samej grupy kapitałowej*:</w:t>
      </w:r>
    </w:p>
    <w:p w:rsidR="00012297" w:rsidRDefault="00012297">
      <w:pPr>
        <w:keepNext/>
        <w:keepLines/>
        <w:spacing w:after="119" w:line="200" w:lineRule="exact"/>
        <w:ind w:left="100"/>
        <w:rPr>
          <w:rStyle w:val="Nagwek30"/>
          <w:rFonts w:asciiTheme="minorHAnsi" w:hAnsiTheme="minorHAnsi"/>
          <w:sz w:val="22"/>
          <w:szCs w:val="22"/>
        </w:rPr>
      </w:pP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2297">
      <w:pPr>
        <w:keepNext/>
        <w:keepLines/>
        <w:spacing w:line="200" w:lineRule="exact"/>
        <w:ind w:left="102"/>
        <w:rPr>
          <w:rStyle w:val="Nagwek30"/>
          <w:rFonts w:ascii="Calibri" w:hAnsi="Calibri"/>
          <w:sz w:val="22"/>
          <w:szCs w:val="22"/>
        </w:rPr>
      </w:pPr>
    </w:p>
    <w:p w:rsidR="00012297" w:rsidRDefault="00015B4C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bookmarkStart w:id="2" w:name="bookmark2"/>
      <w:r>
        <w:rPr>
          <w:rStyle w:val="Nagwek30"/>
          <w:rFonts w:ascii="Calibri" w:hAnsi="Calibri"/>
          <w:sz w:val="22"/>
          <w:szCs w:val="22"/>
        </w:rPr>
        <w:t>lub</w:t>
      </w:r>
      <w:bookmarkEnd w:id="2"/>
      <w:r>
        <w:rPr>
          <w:rStyle w:val="Nagwek30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012297" w:rsidRDefault="00012297">
      <w:pPr>
        <w:jc w:val="both"/>
        <w:rPr>
          <w:rFonts w:ascii="Calibri" w:hAnsi="Calibri" w:cs="Arial"/>
          <w:b/>
          <w:sz w:val="22"/>
          <w:szCs w:val="22"/>
        </w:rPr>
      </w:pPr>
    </w:p>
    <w:p w:rsidR="00012297" w:rsidRDefault="00012297">
      <w:pPr>
        <w:pStyle w:val="Tretekstu"/>
        <w:rPr>
          <w:rFonts w:ascii="Calibri" w:hAnsi="Calibri"/>
          <w:b/>
          <w:iCs/>
          <w:sz w:val="22"/>
          <w:szCs w:val="22"/>
        </w:rPr>
      </w:pPr>
    </w:p>
    <w:p w:rsidR="00012297" w:rsidRDefault="00012297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5B4C"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…………..…………..…………………………</w:t>
      </w:r>
    </w:p>
    <w:p w:rsidR="00012297" w:rsidRDefault="00015B4C">
      <w:pPr>
        <w:pStyle w:val="Tretekstu"/>
      </w:pPr>
      <w:r>
        <w:rPr>
          <w:rFonts w:ascii="Calibri" w:hAnsi="Calibri"/>
          <w:sz w:val="18"/>
        </w:rPr>
        <w:t xml:space="preserve">       miejscowość i data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                 pieczątka i podpis wykonawcy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</w:t>
      </w:r>
    </w:p>
    <w:sectPr w:rsidR="00012297">
      <w:headerReference w:type="default" r:id="rId8"/>
      <w:pgSz w:w="11906" w:h="16838"/>
      <w:pgMar w:top="891" w:right="1416" w:bottom="3055" w:left="1417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AE" w:rsidRDefault="005369AE">
      <w:r>
        <w:separator/>
      </w:r>
    </w:p>
  </w:endnote>
  <w:endnote w:type="continuationSeparator" w:id="0">
    <w:p w:rsidR="005369AE" w:rsidRDefault="0053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AE" w:rsidRDefault="005369AE">
      <w:r>
        <w:separator/>
      </w:r>
    </w:p>
  </w:footnote>
  <w:footnote w:type="continuationSeparator" w:id="0">
    <w:p w:rsidR="005369AE" w:rsidRDefault="0053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7" w:rsidRDefault="00015B4C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5761355" cy="7200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2"/>
    <w:multiLevelType w:val="multilevel"/>
    <w:tmpl w:val="EAE02EA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BB22E55"/>
    <w:multiLevelType w:val="multilevel"/>
    <w:tmpl w:val="43C2D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7"/>
    <w:rsid w:val="00012297"/>
    <w:rsid w:val="00015B4C"/>
    <w:rsid w:val="001A6473"/>
    <w:rsid w:val="00412C3C"/>
    <w:rsid w:val="004B12D8"/>
    <w:rsid w:val="005369AE"/>
    <w:rsid w:val="0073295F"/>
    <w:rsid w:val="00A55C0E"/>
    <w:rsid w:val="00A8428D"/>
    <w:rsid w:val="00F90ADE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2018-04-10T11:03:00Z</dcterms:created>
  <dcterms:modified xsi:type="dcterms:W3CDTF">2018-04-11T09:38:00Z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